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E41F7">
      <w:pPr>
        <w:jc w:val="center"/>
        <w:rPr>
          <w:color w:val="000000"/>
        </w:rPr>
      </w:pPr>
      <w:bookmarkStart w:id="1" w:name="_GoBack"/>
      <w:r>
        <w:rPr>
          <w:rFonts w:hint="eastAsia" w:ascii="宋体" w:cs="宋体"/>
          <w:b/>
          <w:bCs/>
          <w:color w:val="000000"/>
          <w:kern w:val="0"/>
          <w:sz w:val="32"/>
          <w:szCs w:val="32"/>
        </w:rPr>
        <w:t>河南农业大学园艺学院拟接收转专业学生名额分配统计表</w:t>
      </w:r>
      <w:bookmarkEnd w:id="1"/>
    </w:p>
    <w:tbl>
      <w:tblPr>
        <w:tblStyle w:val="4"/>
        <w:tblpPr w:leftFromText="180" w:rightFromText="180" w:vertAnchor="text" w:horzAnchor="margin" w:tblpXSpec="center" w:tblpY="204"/>
        <w:tblW w:w="10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92"/>
        <w:gridCol w:w="1939"/>
        <w:gridCol w:w="1295"/>
        <w:gridCol w:w="1384"/>
        <w:gridCol w:w="2004"/>
        <w:gridCol w:w="1761"/>
      </w:tblGrid>
      <w:tr w14:paraId="1F54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56DC2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07AD2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0"/>
              </w:rPr>
              <w:t>学院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4D834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71DE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0"/>
              </w:rPr>
              <w:t>年级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401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0"/>
              </w:rPr>
              <w:t>该专业年级</w:t>
            </w:r>
          </w:p>
          <w:p w14:paraId="107BC8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0"/>
              </w:rPr>
              <w:t>现有班级数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8E6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0"/>
              </w:rPr>
              <w:t>该专业年级</w:t>
            </w:r>
          </w:p>
          <w:p w14:paraId="570F7645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_Hlk105485511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0"/>
              </w:rPr>
              <w:t>现有在校学生数</w:t>
            </w:r>
            <w:bookmarkEnd w:id="0"/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910B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拟接收转专业</w:t>
            </w:r>
          </w:p>
          <w:p w14:paraId="3342A8D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学生数</w:t>
            </w:r>
          </w:p>
        </w:tc>
      </w:tr>
      <w:tr w14:paraId="5AC0F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F4B00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D02F6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园艺学院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7678A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园艺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C009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2024级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03498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E6F7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0"/>
              </w:rPr>
              <w:t>7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7875D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18</w:t>
            </w:r>
          </w:p>
        </w:tc>
      </w:tr>
      <w:tr w14:paraId="55AF1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C5292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88E8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园艺学院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14CB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设施农业科学与工程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95A6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2024级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F0627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D81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0"/>
              </w:rPr>
              <w:t>90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CCC1C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0"/>
              </w:rPr>
              <w:t>9</w:t>
            </w:r>
          </w:p>
        </w:tc>
      </w:tr>
      <w:tr w14:paraId="6CE1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6F626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DD137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园艺学院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01AC6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茶学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FF812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2024级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C91B9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F2F1D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0"/>
              </w:rPr>
              <w:t>60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F3B43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0"/>
              </w:rPr>
              <w:t>6</w:t>
            </w:r>
          </w:p>
        </w:tc>
      </w:tr>
    </w:tbl>
    <w:p w14:paraId="63C96894">
      <w:pPr>
        <w:spacing w:line="440" w:lineRule="exact"/>
        <w:rPr>
          <w:rFonts w:ascii="宋体" w:cs="宋体"/>
          <w:spacing w:val="15"/>
          <w:kern w:val="0"/>
          <w:sz w:val="28"/>
          <w:szCs w:val="28"/>
        </w:rPr>
      </w:pPr>
    </w:p>
    <w:p w14:paraId="02C35F44"/>
    <w:sectPr>
      <w:headerReference r:id="rId3" w:type="default"/>
      <w:footerReference r:id="rId4" w:type="default"/>
      <w:pgSz w:w="11906" w:h="16838"/>
      <w:pgMar w:top="1440" w:right="1230" w:bottom="1440" w:left="123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DE5F5">
    <w:pPr>
      <w:pStyle w:val="2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</w:t>
    </w:r>
    <w:r>
      <w:rPr>
        <w:sz w:val="21"/>
      </w:rPr>
      <w:fldChar w:fldCharType="end"/>
    </w:r>
  </w:p>
  <w:p w14:paraId="6C0BB86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37D5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33C14486"/>
    <w:rsid w:val="33C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2025-06-11T08:45:00Z</dcterms:created>
  <dc:creator>许娜娜</dc:creator>
  <cp:lastModifiedBy>许娜娜</cp:lastModifiedBy>
  <dcterms:modified xsi:type="dcterms:W3CDTF">2025-06-11T08:45:39Z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D366A24B3E924A3D8F1DD38CEF3C3D5F_11</vt:lpwstr>
  </property>
</Properties>
</file>